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75e73415fc47441a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E97E2" w14:textId="77777777" w:rsidR="00A26959" w:rsidRPr="0032088F" w:rsidRDefault="00A26959" w:rsidP="00A26959">
      <w:pPr>
        <w:rPr>
          <w:sz w:val="28"/>
          <w:szCs w:val="28"/>
        </w:rPr>
      </w:pPr>
      <w:r w:rsidRPr="0032088F">
        <w:rPr>
          <w:rFonts w:ascii="Arial" w:hAnsi="Arial" w:cs="Arial"/>
          <w:b/>
          <w:bCs/>
          <w:sz w:val="28"/>
          <w:szCs w:val="28"/>
        </w:rPr>
        <w:t>Chairman’s Update April &amp; May 2014 – Councillor’s Forum</w:t>
      </w:r>
    </w:p>
    <w:p w14:paraId="367E97E3" w14:textId="77777777" w:rsidR="00A26959" w:rsidRPr="00164F07" w:rsidRDefault="00A26959" w:rsidP="00A26959">
      <w:pPr>
        <w:pStyle w:val="NoSpacing"/>
        <w:rPr>
          <w:rFonts w:ascii="Arial" w:hAnsi="Arial" w:cs="Arial"/>
          <w:b/>
          <w:bCs/>
          <w:szCs w:val="24"/>
        </w:rPr>
      </w:pPr>
    </w:p>
    <w:p w14:paraId="367E97E4" w14:textId="77777777" w:rsidR="00A26959" w:rsidRPr="00164F07" w:rsidRDefault="00A26959" w:rsidP="00A26959">
      <w:pPr>
        <w:pStyle w:val="NoSpacing"/>
        <w:rPr>
          <w:rFonts w:ascii="Arial" w:hAnsi="Arial" w:cs="Arial"/>
          <w:b/>
          <w:bCs/>
          <w:szCs w:val="24"/>
        </w:rPr>
      </w:pPr>
    </w:p>
    <w:p w14:paraId="367E97E5" w14:textId="77777777" w:rsidR="00A26959" w:rsidRPr="00164F07" w:rsidRDefault="00A26959" w:rsidP="00A26959">
      <w:pPr>
        <w:pStyle w:val="NoSpacing"/>
        <w:rPr>
          <w:sz w:val="20"/>
        </w:rPr>
      </w:pPr>
      <w:r w:rsidRPr="00164F07">
        <w:rPr>
          <w:rFonts w:ascii="Arial" w:hAnsi="Arial" w:cs="Arial"/>
          <w:b/>
          <w:bCs/>
          <w:szCs w:val="24"/>
        </w:rPr>
        <w:t>Local Government Association (LGA) business</w:t>
      </w:r>
    </w:p>
    <w:p w14:paraId="367E97E6" w14:textId="77777777" w:rsidR="00A26959" w:rsidRPr="00164F07" w:rsidRDefault="00A26959" w:rsidP="00A26959">
      <w:pPr>
        <w:rPr>
          <w:sz w:val="20"/>
        </w:rPr>
      </w:pPr>
      <w:r w:rsidRPr="00164F07">
        <w:rPr>
          <w:rFonts w:ascii="Arial" w:hAnsi="Arial" w:cs="Arial"/>
          <w:szCs w:val="24"/>
        </w:rPr>
        <w:t> </w:t>
      </w:r>
    </w:p>
    <w:p w14:paraId="367E97E7" w14:textId="52CCDD81" w:rsidR="00A26959" w:rsidRPr="0032088F" w:rsidRDefault="00A26959" w:rsidP="0032088F">
      <w:pPr>
        <w:pStyle w:val="ListParagraph"/>
        <w:numPr>
          <w:ilvl w:val="0"/>
          <w:numId w:val="1"/>
        </w:numPr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At the April </w:t>
      </w:r>
      <w:r w:rsidRPr="0032088F">
        <w:rPr>
          <w:rFonts w:ascii="Arial" w:hAnsi="Arial" w:cs="Arial"/>
          <w:b/>
          <w:bCs/>
          <w:szCs w:val="24"/>
        </w:rPr>
        <w:t>Leadership Board</w:t>
      </w:r>
      <w:r w:rsidRPr="0032088F">
        <w:rPr>
          <w:rFonts w:ascii="Arial" w:hAnsi="Arial" w:cs="Arial"/>
          <w:szCs w:val="24"/>
        </w:rPr>
        <w:t xml:space="preserve"> members were introduced to the emerging programme of activities for </w:t>
      </w:r>
      <w:r w:rsidRPr="0032088F">
        <w:rPr>
          <w:rFonts w:ascii="Arial" w:hAnsi="Arial" w:cs="Arial"/>
          <w:b/>
          <w:bCs/>
          <w:szCs w:val="24"/>
        </w:rPr>
        <w:t>Annual Conference 2014</w:t>
      </w:r>
      <w:r w:rsidRPr="0032088F">
        <w:rPr>
          <w:rFonts w:ascii="Arial" w:hAnsi="Arial" w:cs="Arial"/>
          <w:szCs w:val="24"/>
        </w:rPr>
        <w:t xml:space="preserve"> in Bournemouth. The Board also agreed the proposed process and timetable for confirming changes to the LGA’s proportionality ahead of the local government elections. </w:t>
      </w:r>
    </w:p>
    <w:p w14:paraId="367E97E8" w14:textId="77777777" w:rsidR="00A26959" w:rsidRPr="00164F07" w:rsidRDefault="00A26959" w:rsidP="00A26959">
      <w:pPr>
        <w:rPr>
          <w:sz w:val="20"/>
        </w:rPr>
      </w:pPr>
      <w:r w:rsidRPr="00164F07">
        <w:rPr>
          <w:rFonts w:ascii="Arial" w:hAnsi="Arial" w:cs="Arial"/>
          <w:szCs w:val="24"/>
        </w:rPr>
        <w:t> </w:t>
      </w:r>
    </w:p>
    <w:p w14:paraId="367E97E9" w14:textId="3792F985" w:rsidR="00A26959" w:rsidRPr="0032088F" w:rsidRDefault="00A26959" w:rsidP="0032088F">
      <w:pPr>
        <w:pStyle w:val="ListParagraph"/>
        <w:numPr>
          <w:ilvl w:val="0"/>
          <w:numId w:val="1"/>
        </w:numPr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At the April </w:t>
      </w:r>
      <w:r w:rsidRPr="0032088F">
        <w:rPr>
          <w:rFonts w:ascii="Arial" w:hAnsi="Arial" w:cs="Arial"/>
          <w:b/>
          <w:bCs/>
          <w:szCs w:val="24"/>
        </w:rPr>
        <w:t>LGA Executive</w:t>
      </w:r>
      <w:r w:rsidRPr="0032088F">
        <w:rPr>
          <w:rFonts w:ascii="Arial" w:hAnsi="Arial" w:cs="Arial"/>
          <w:szCs w:val="24"/>
        </w:rPr>
        <w:t xml:space="preserve"> members received reports on the </w:t>
      </w:r>
      <w:r w:rsidRPr="0032088F">
        <w:rPr>
          <w:rFonts w:ascii="Arial" w:hAnsi="Arial" w:cs="Arial"/>
          <w:b/>
          <w:bCs/>
          <w:szCs w:val="24"/>
        </w:rPr>
        <w:t>Audit Transitional Body</w:t>
      </w:r>
      <w:r w:rsidRPr="0032088F">
        <w:rPr>
          <w:rFonts w:ascii="Arial" w:hAnsi="Arial" w:cs="Arial"/>
          <w:szCs w:val="24"/>
        </w:rPr>
        <w:t xml:space="preserve"> and the forthcoming </w:t>
      </w:r>
      <w:r w:rsidRPr="0032088F">
        <w:rPr>
          <w:rFonts w:ascii="Arial" w:hAnsi="Arial" w:cs="Arial"/>
          <w:b/>
          <w:bCs/>
          <w:szCs w:val="24"/>
        </w:rPr>
        <w:t>Queen’s Speech</w:t>
      </w:r>
      <w:r w:rsidRPr="0032088F">
        <w:rPr>
          <w:rFonts w:ascii="Arial" w:hAnsi="Arial" w:cs="Arial"/>
          <w:szCs w:val="24"/>
        </w:rPr>
        <w:t>, which included an approval of the LGA’s priority Bills.</w:t>
      </w:r>
    </w:p>
    <w:p w14:paraId="367E97EA" w14:textId="77777777" w:rsidR="00A26959" w:rsidRPr="00164F07" w:rsidRDefault="00A26959" w:rsidP="00A26959">
      <w:pPr>
        <w:rPr>
          <w:sz w:val="20"/>
        </w:rPr>
      </w:pPr>
      <w:r w:rsidRPr="00164F07">
        <w:rPr>
          <w:rFonts w:ascii="Arial" w:hAnsi="Arial" w:cs="Arial"/>
          <w:szCs w:val="24"/>
        </w:rPr>
        <w:t> </w:t>
      </w:r>
    </w:p>
    <w:p w14:paraId="367E97EB" w14:textId="08B69265" w:rsidR="00A26959" w:rsidRPr="0032088F" w:rsidRDefault="00A26959" w:rsidP="0032088F">
      <w:pPr>
        <w:pStyle w:val="ListParagraph"/>
        <w:numPr>
          <w:ilvl w:val="0"/>
          <w:numId w:val="1"/>
        </w:numPr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Ahead of April’s board meetings, Ernst &amp; Young ran a workshop for members of the </w:t>
      </w:r>
      <w:r w:rsidRPr="0032088F">
        <w:rPr>
          <w:rFonts w:ascii="Arial" w:hAnsi="Arial" w:cs="Arial"/>
          <w:b/>
          <w:bCs/>
          <w:szCs w:val="24"/>
        </w:rPr>
        <w:t>Leadership Board</w:t>
      </w:r>
      <w:r w:rsidRPr="0032088F">
        <w:rPr>
          <w:rFonts w:ascii="Arial" w:hAnsi="Arial" w:cs="Arial"/>
          <w:szCs w:val="24"/>
        </w:rPr>
        <w:t xml:space="preserve"> and </w:t>
      </w:r>
      <w:r w:rsidRPr="0032088F">
        <w:rPr>
          <w:rFonts w:ascii="Arial" w:hAnsi="Arial" w:cs="Arial"/>
          <w:b/>
          <w:bCs/>
          <w:szCs w:val="24"/>
        </w:rPr>
        <w:t>Chairs of Boards</w:t>
      </w:r>
      <w:r w:rsidRPr="0032088F">
        <w:rPr>
          <w:rFonts w:ascii="Arial" w:hAnsi="Arial" w:cs="Arial"/>
          <w:szCs w:val="24"/>
        </w:rPr>
        <w:t xml:space="preserve"> to provide an opportunity to discuss the </w:t>
      </w:r>
      <w:r w:rsidRPr="0032088F">
        <w:rPr>
          <w:rFonts w:ascii="Arial" w:hAnsi="Arial" w:cs="Arial"/>
          <w:b/>
          <w:bCs/>
          <w:szCs w:val="24"/>
        </w:rPr>
        <w:t>LGA’s Commercial Strategy</w:t>
      </w:r>
      <w:r w:rsidRPr="0032088F">
        <w:rPr>
          <w:rFonts w:ascii="Arial" w:hAnsi="Arial" w:cs="Arial"/>
          <w:szCs w:val="24"/>
        </w:rPr>
        <w:t xml:space="preserve"> draft proposal.</w:t>
      </w:r>
    </w:p>
    <w:p w14:paraId="367E97EC" w14:textId="77777777" w:rsidR="00A26959" w:rsidRPr="00164F07" w:rsidRDefault="00A26959" w:rsidP="00A26959">
      <w:pPr>
        <w:rPr>
          <w:sz w:val="20"/>
        </w:rPr>
      </w:pPr>
      <w:r w:rsidRPr="00164F07">
        <w:rPr>
          <w:rFonts w:ascii="Arial" w:hAnsi="Arial" w:cs="Arial"/>
          <w:szCs w:val="24"/>
        </w:rPr>
        <w:t> </w:t>
      </w:r>
    </w:p>
    <w:p w14:paraId="03D84E0D" w14:textId="56F67B32" w:rsidR="0032088F" w:rsidRPr="00C96B0D" w:rsidRDefault="00A26959" w:rsidP="0032088F">
      <w:pPr>
        <w:pStyle w:val="ListParagraph"/>
        <w:numPr>
          <w:ilvl w:val="0"/>
          <w:numId w:val="1"/>
        </w:numPr>
        <w:ind w:left="567" w:hanging="567"/>
        <w:rPr>
          <w:sz w:val="20"/>
        </w:rPr>
      </w:pPr>
      <w:r w:rsidRPr="00C96B0D">
        <w:rPr>
          <w:rFonts w:ascii="Arial" w:hAnsi="Arial" w:cs="Arial"/>
          <w:szCs w:val="24"/>
        </w:rPr>
        <w:t xml:space="preserve">A similarly structured meeting was also held in May for </w:t>
      </w:r>
      <w:r w:rsidRPr="00C96B0D">
        <w:rPr>
          <w:rFonts w:ascii="Arial" w:hAnsi="Arial" w:cs="Arial"/>
          <w:b/>
          <w:bCs/>
          <w:szCs w:val="24"/>
        </w:rPr>
        <w:t>Leadership Board</w:t>
      </w:r>
      <w:r w:rsidRPr="00C96B0D">
        <w:rPr>
          <w:rFonts w:ascii="Arial" w:hAnsi="Arial" w:cs="Arial"/>
          <w:szCs w:val="24"/>
        </w:rPr>
        <w:t xml:space="preserve"> and </w:t>
      </w:r>
      <w:r w:rsidRPr="00C96B0D">
        <w:rPr>
          <w:rFonts w:ascii="Arial" w:hAnsi="Arial" w:cs="Arial"/>
          <w:b/>
          <w:bCs/>
          <w:szCs w:val="24"/>
        </w:rPr>
        <w:t>Chairs of Boards</w:t>
      </w:r>
      <w:r w:rsidRPr="00C96B0D">
        <w:rPr>
          <w:rFonts w:ascii="Arial" w:hAnsi="Arial" w:cs="Arial"/>
          <w:szCs w:val="24"/>
        </w:rPr>
        <w:t xml:space="preserve"> to discuss the LGA’s flagship campaign for conference entitled </w:t>
      </w:r>
      <w:r w:rsidRPr="00C96B0D">
        <w:rPr>
          <w:rFonts w:ascii="Arial" w:hAnsi="Arial" w:cs="Arial"/>
          <w:b/>
          <w:bCs/>
          <w:i/>
          <w:iCs/>
          <w:szCs w:val="24"/>
        </w:rPr>
        <w:t>First 100 Days</w:t>
      </w:r>
      <w:r w:rsidRPr="00C96B0D">
        <w:rPr>
          <w:rFonts w:ascii="Arial" w:hAnsi="Arial" w:cs="Arial"/>
          <w:b/>
          <w:bCs/>
          <w:szCs w:val="24"/>
        </w:rPr>
        <w:t>.</w:t>
      </w:r>
    </w:p>
    <w:p w14:paraId="6E75FE63" w14:textId="77777777" w:rsidR="00C96B0D" w:rsidRPr="00C96B0D" w:rsidRDefault="00C96B0D" w:rsidP="00C96B0D">
      <w:pPr>
        <w:pStyle w:val="ListParagraph"/>
        <w:rPr>
          <w:sz w:val="20"/>
        </w:rPr>
      </w:pPr>
    </w:p>
    <w:p w14:paraId="367E97EF" w14:textId="57A29F9F" w:rsidR="00A26959" w:rsidRPr="0032088F" w:rsidRDefault="0032088F" w:rsidP="00C96B0D">
      <w:pPr>
        <w:pStyle w:val="NormalWeb"/>
        <w:numPr>
          <w:ilvl w:val="0"/>
          <w:numId w:val="1"/>
        </w:numPr>
        <w:ind w:left="567" w:hanging="567"/>
        <w:rPr>
          <w:sz w:val="22"/>
        </w:rPr>
      </w:pPr>
      <w:r w:rsidRPr="0032088F">
        <w:rPr>
          <w:rFonts w:ascii="Arial" w:hAnsi="Arial" w:cs="Arial"/>
          <w:sz w:val="22"/>
        </w:rPr>
        <w:t>T</w:t>
      </w:r>
      <w:r w:rsidR="00A26959" w:rsidRPr="0032088F">
        <w:rPr>
          <w:rFonts w:ascii="Arial" w:hAnsi="Arial" w:cs="Arial"/>
          <w:sz w:val="22"/>
        </w:rPr>
        <w:t xml:space="preserve">he LGA also held the first </w:t>
      </w:r>
      <w:bookmarkStart w:id="0" w:name="_GoBack"/>
      <w:r w:rsidR="00A26959" w:rsidRPr="0032088F">
        <w:rPr>
          <w:rFonts w:ascii="Arial" w:hAnsi="Arial" w:cs="Arial"/>
          <w:sz w:val="22"/>
        </w:rPr>
        <w:t xml:space="preserve">meetings </w:t>
      </w:r>
      <w:bookmarkEnd w:id="0"/>
      <w:r w:rsidR="00A26959" w:rsidRPr="0032088F">
        <w:rPr>
          <w:rFonts w:ascii="Arial" w:hAnsi="Arial" w:cs="Arial"/>
          <w:sz w:val="22"/>
        </w:rPr>
        <w:t xml:space="preserve">of the </w:t>
      </w:r>
      <w:r w:rsidR="00A26959" w:rsidRPr="0032088F">
        <w:rPr>
          <w:rFonts w:ascii="Arial" w:hAnsi="Arial" w:cs="Arial"/>
          <w:b/>
          <w:bCs/>
          <w:sz w:val="22"/>
        </w:rPr>
        <w:t>City Regions and People &amp; Places Boards</w:t>
      </w:r>
      <w:r w:rsidR="00A26959" w:rsidRPr="0032088F">
        <w:rPr>
          <w:rFonts w:ascii="Arial" w:hAnsi="Arial" w:cs="Arial"/>
          <w:sz w:val="22"/>
        </w:rPr>
        <w:t xml:space="preserve"> where Minister for Cities &amp; Constitution, </w:t>
      </w:r>
      <w:proofErr w:type="spellStart"/>
      <w:r w:rsidR="00A26959" w:rsidRPr="0032088F">
        <w:rPr>
          <w:rFonts w:ascii="Arial" w:hAnsi="Arial" w:cs="Arial"/>
          <w:b/>
          <w:bCs/>
          <w:sz w:val="22"/>
        </w:rPr>
        <w:t>Rt</w:t>
      </w:r>
      <w:proofErr w:type="spellEnd"/>
      <w:r w:rsidR="00A26959" w:rsidRPr="0032088F">
        <w:rPr>
          <w:rFonts w:ascii="Arial" w:hAnsi="Arial" w:cs="Arial"/>
          <w:b/>
          <w:bCs/>
          <w:sz w:val="22"/>
        </w:rPr>
        <w:t xml:space="preserve"> Hon Greg Clark MP</w:t>
      </w:r>
      <w:r w:rsidR="00A26959" w:rsidRPr="0032088F">
        <w:rPr>
          <w:rFonts w:ascii="Arial" w:hAnsi="Arial" w:cs="Arial"/>
          <w:sz w:val="22"/>
        </w:rPr>
        <w:t xml:space="preserve">, set out his thoughts on the role of urban and rural regions in promoting economic growth and better public services. The City Regions Board also welcomed </w:t>
      </w:r>
      <w:r w:rsidR="00A26959" w:rsidRPr="0032088F">
        <w:rPr>
          <w:rFonts w:ascii="Arial" w:hAnsi="Arial" w:cs="Arial"/>
          <w:b/>
          <w:bCs/>
          <w:sz w:val="22"/>
        </w:rPr>
        <w:t>Jim O’Neill</w:t>
      </w:r>
      <w:r w:rsidR="00A26959" w:rsidRPr="0032088F">
        <w:rPr>
          <w:rFonts w:ascii="Arial" w:hAnsi="Arial" w:cs="Arial"/>
          <w:sz w:val="22"/>
        </w:rPr>
        <w:t>, Chair of the City Growth Commission, who introduced members to its work, before members agreed to the sponsorship of the Commission.</w:t>
      </w:r>
      <w:r w:rsidR="00A26959" w:rsidRPr="0032088F">
        <w:rPr>
          <w:rFonts w:ascii="Arial" w:hAnsi="Arial" w:cs="Arial"/>
          <w:b/>
          <w:bCs/>
          <w:sz w:val="22"/>
        </w:rPr>
        <w:t> </w:t>
      </w:r>
    </w:p>
    <w:p w14:paraId="367E97F0" w14:textId="77777777" w:rsidR="00A26959" w:rsidRPr="00164F07" w:rsidRDefault="00A26959" w:rsidP="00A26959">
      <w:pPr>
        <w:pStyle w:val="NormalWeb"/>
        <w:rPr>
          <w:sz w:val="22"/>
        </w:rPr>
      </w:pPr>
      <w:r w:rsidRPr="00164F07">
        <w:rPr>
          <w:rFonts w:ascii="Arial" w:hAnsi="Arial" w:cs="Arial"/>
          <w:b/>
          <w:bCs/>
          <w:sz w:val="22"/>
        </w:rPr>
        <w:t>Ministerial/Parliamentary business</w:t>
      </w:r>
    </w:p>
    <w:p w14:paraId="367E97F1" w14:textId="0D20C0D7" w:rsidR="00A26959" w:rsidRPr="00164F07" w:rsidRDefault="00A26959" w:rsidP="0032088F">
      <w:pPr>
        <w:pStyle w:val="NormalWeb"/>
        <w:numPr>
          <w:ilvl w:val="0"/>
          <w:numId w:val="1"/>
        </w:numPr>
        <w:ind w:left="567" w:hanging="567"/>
        <w:rPr>
          <w:sz w:val="22"/>
        </w:rPr>
      </w:pPr>
      <w:r w:rsidRPr="00164F07">
        <w:rPr>
          <w:rFonts w:ascii="Arial" w:hAnsi="Arial" w:cs="Arial"/>
          <w:sz w:val="22"/>
        </w:rPr>
        <w:t>I met with a number of Ministers and MPs throughout the months of April and May including:</w:t>
      </w:r>
    </w:p>
    <w:p w14:paraId="367E97F2" w14:textId="555E638C" w:rsidR="00A26959" w:rsidRPr="00164F07" w:rsidRDefault="0032088F" w:rsidP="0032088F">
      <w:pPr>
        <w:pStyle w:val="NormalWeb"/>
        <w:ind w:left="1134" w:hanging="567"/>
        <w:rPr>
          <w:sz w:val="22"/>
        </w:rPr>
      </w:pPr>
      <w:r>
        <w:rPr>
          <w:rFonts w:ascii="Arial" w:hAnsi="Arial" w:cs="Arial"/>
          <w:bCs/>
          <w:sz w:val="22"/>
        </w:rPr>
        <w:t xml:space="preserve">6.1 </w:t>
      </w:r>
      <w:r w:rsidR="00A26959" w:rsidRPr="00164F07">
        <w:rPr>
          <w:rFonts w:ascii="Arial" w:hAnsi="Arial" w:cs="Arial"/>
          <w:b/>
          <w:bCs/>
          <w:sz w:val="22"/>
        </w:rPr>
        <w:t>Clive Betts MP</w:t>
      </w:r>
      <w:r w:rsidR="00A26959" w:rsidRPr="00164F07">
        <w:rPr>
          <w:rFonts w:ascii="Arial" w:hAnsi="Arial" w:cs="Arial"/>
          <w:sz w:val="22"/>
        </w:rPr>
        <w:t xml:space="preserve">, Member of Parliament for Sheffield South East and Chair of CLG Committee, to discuss </w:t>
      </w:r>
      <w:r w:rsidR="00A26959" w:rsidRPr="00164F07">
        <w:rPr>
          <w:rFonts w:ascii="Arial" w:hAnsi="Arial" w:cs="Arial"/>
          <w:b/>
          <w:bCs/>
          <w:sz w:val="22"/>
        </w:rPr>
        <w:t>Community Budgets</w:t>
      </w:r>
      <w:r w:rsidR="00A26959" w:rsidRPr="00164F07">
        <w:rPr>
          <w:rFonts w:ascii="Arial" w:hAnsi="Arial" w:cs="Arial"/>
          <w:sz w:val="22"/>
        </w:rPr>
        <w:t xml:space="preserve"> and to highlight LGA activity on financial devolution, including the launch of the Finance Commission with CIPFA.</w:t>
      </w:r>
    </w:p>
    <w:p w14:paraId="367E97F3" w14:textId="3AA556E1" w:rsidR="00A26959" w:rsidRPr="00164F07" w:rsidRDefault="0032088F" w:rsidP="0032088F">
      <w:pPr>
        <w:pStyle w:val="NormalWeb"/>
        <w:ind w:left="993" w:hanging="426"/>
        <w:rPr>
          <w:sz w:val="22"/>
        </w:rPr>
      </w:pPr>
      <w:r w:rsidRPr="0032088F">
        <w:rPr>
          <w:rFonts w:ascii="Arial" w:hAnsi="Arial" w:cs="Arial"/>
          <w:bCs/>
          <w:sz w:val="22"/>
        </w:rPr>
        <w:t>6.2</w:t>
      </w:r>
      <w:r>
        <w:rPr>
          <w:rFonts w:ascii="Arial" w:hAnsi="Arial" w:cs="Arial"/>
          <w:b/>
          <w:bCs/>
          <w:sz w:val="22"/>
        </w:rPr>
        <w:t xml:space="preserve"> </w:t>
      </w:r>
      <w:r w:rsidR="00A26959" w:rsidRPr="00164F07">
        <w:rPr>
          <w:rFonts w:ascii="Arial" w:hAnsi="Arial" w:cs="Arial"/>
          <w:b/>
          <w:bCs/>
          <w:sz w:val="22"/>
        </w:rPr>
        <w:t>Graham Allen MP</w:t>
      </w:r>
      <w:r w:rsidR="00A26959" w:rsidRPr="00164F07">
        <w:rPr>
          <w:rFonts w:ascii="Arial" w:hAnsi="Arial" w:cs="Arial"/>
          <w:sz w:val="22"/>
        </w:rPr>
        <w:t>, Member of Parliament for Nottingham North and Chair of the Political and Constitutional Reform Committee, for a general discussion.</w:t>
      </w:r>
    </w:p>
    <w:p w14:paraId="367E97F4" w14:textId="1BFA9CE2" w:rsidR="00A26959" w:rsidRPr="00164F07" w:rsidRDefault="0032088F" w:rsidP="0032088F">
      <w:pPr>
        <w:pStyle w:val="NormalWeb"/>
        <w:ind w:left="1134" w:hanging="567"/>
        <w:rPr>
          <w:sz w:val="22"/>
        </w:rPr>
      </w:pPr>
      <w:r w:rsidRPr="0032088F">
        <w:rPr>
          <w:rFonts w:ascii="Arial" w:hAnsi="Arial" w:cs="Arial"/>
          <w:bCs/>
          <w:sz w:val="22"/>
        </w:rPr>
        <w:t>6.3</w:t>
      </w:r>
      <w:r>
        <w:rPr>
          <w:rFonts w:ascii="Arial" w:hAnsi="Arial" w:cs="Arial"/>
          <w:b/>
          <w:bCs/>
          <w:sz w:val="22"/>
        </w:rPr>
        <w:t xml:space="preserve"> </w:t>
      </w:r>
      <w:r w:rsidR="00A26959" w:rsidRPr="00164F07">
        <w:rPr>
          <w:rFonts w:ascii="Arial" w:hAnsi="Arial" w:cs="Arial"/>
          <w:b/>
          <w:bCs/>
          <w:sz w:val="22"/>
        </w:rPr>
        <w:t>John Healey MP</w:t>
      </w:r>
      <w:r w:rsidR="00A26959" w:rsidRPr="00164F07">
        <w:rPr>
          <w:rFonts w:ascii="Arial" w:hAnsi="Arial" w:cs="Arial"/>
          <w:sz w:val="22"/>
        </w:rPr>
        <w:t xml:space="preserve">, Member of Parliament for Wentworth &amp; </w:t>
      </w:r>
      <w:proofErr w:type="spellStart"/>
      <w:r w:rsidR="00A26959" w:rsidRPr="00164F07">
        <w:rPr>
          <w:rFonts w:ascii="Arial" w:hAnsi="Arial" w:cs="Arial"/>
          <w:sz w:val="22"/>
        </w:rPr>
        <w:t>Dearne</w:t>
      </w:r>
      <w:proofErr w:type="spellEnd"/>
      <w:r w:rsidR="00A26959" w:rsidRPr="00164F07">
        <w:rPr>
          <w:rFonts w:ascii="Arial" w:hAnsi="Arial" w:cs="Arial"/>
          <w:sz w:val="22"/>
        </w:rPr>
        <w:t xml:space="preserve">, to discuss the </w:t>
      </w:r>
      <w:r w:rsidR="00A26959" w:rsidRPr="00164F07">
        <w:rPr>
          <w:rFonts w:ascii="Arial" w:hAnsi="Arial" w:cs="Arial"/>
          <w:b/>
          <w:bCs/>
          <w:sz w:val="22"/>
        </w:rPr>
        <w:t>Housing Benefit Bill</w:t>
      </w:r>
      <w:r w:rsidR="00A26959" w:rsidRPr="00164F07">
        <w:rPr>
          <w:rFonts w:ascii="Arial" w:hAnsi="Arial" w:cs="Arial"/>
          <w:sz w:val="22"/>
        </w:rPr>
        <w:t xml:space="preserve"> in light of the Labour Party’s review. Discussion included incentivising council-led house building to reduce the pressure on the bill and making better use of existing housing stock.</w:t>
      </w:r>
    </w:p>
    <w:p w14:paraId="367E97F5" w14:textId="6BA7E7BE" w:rsidR="00A26959" w:rsidRPr="00164F07" w:rsidRDefault="0032088F" w:rsidP="0032088F">
      <w:pPr>
        <w:pStyle w:val="NormalWeb"/>
        <w:ind w:left="1134" w:hanging="567"/>
        <w:rPr>
          <w:sz w:val="22"/>
        </w:rPr>
      </w:pPr>
      <w:r w:rsidRPr="0032088F">
        <w:rPr>
          <w:rFonts w:ascii="Arial" w:hAnsi="Arial" w:cs="Arial"/>
          <w:bCs/>
          <w:sz w:val="22"/>
        </w:rPr>
        <w:t>6.4</w:t>
      </w:r>
      <w:r>
        <w:rPr>
          <w:rFonts w:ascii="Arial" w:hAnsi="Arial" w:cs="Arial"/>
          <w:b/>
          <w:bCs/>
          <w:sz w:val="22"/>
        </w:rPr>
        <w:t xml:space="preserve"> </w:t>
      </w:r>
      <w:r w:rsidR="00A26959" w:rsidRPr="00164F07">
        <w:rPr>
          <w:rFonts w:ascii="Arial" w:hAnsi="Arial" w:cs="Arial"/>
          <w:b/>
          <w:bCs/>
          <w:sz w:val="22"/>
        </w:rPr>
        <w:t>Lord Smith</w:t>
      </w:r>
      <w:r w:rsidR="00A26959" w:rsidRPr="00164F07">
        <w:rPr>
          <w:rFonts w:ascii="Arial" w:hAnsi="Arial" w:cs="Arial"/>
          <w:sz w:val="22"/>
        </w:rPr>
        <w:t xml:space="preserve">, Chair of the Environment Agency, as part of a quarterly meeting cycle, to echo the concerns of councils in light of </w:t>
      </w:r>
      <w:r w:rsidR="00A26959" w:rsidRPr="00164F07">
        <w:rPr>
          <w:rFonts w:ascii="Arial" w:hAnsi="Arial" w:cs="Arial"/>
          <w:b/>
          <w:bCs/>
          <w:sz w:val="22"/>
        </w:rPr>
        <w:t>recent flood events</w:t>
      </w:r>
      <w:r w:rsidR="00A26959" w:rsidRPr="00164F07">
        <w:rPr>
          <w:rFonts w:ascii="Arial" w:hAnsi="Arial" w:cs="Arial"/>
          <w:sz w:val="22"/>
        </w:rPr>
        <w:t>. This was the final meeting between the Chairs ahead of Lord Smith’s retirement.</w:t>
      </w:r>
    </w:p>
    <w:p w14:paraId="367E97F6" w14:textId="7DDD1680" w:rsidR="00A26959" w:rsidRPr="00164F07" w:rsidRDefault="0032088F" w:rsidP="0032088F">
      <w:pPr>
        <w:pStyle w:val="NormalWeb"/>
        <w:ind w:left="993" w:hanging="426"/>
        <w:rPr>
          <w:sz w:val="22"/>
        </w:rPr>
      </w:pPr>
      <w:r w:rsidRPr="0032088F">
        <w:rPr>
          <w:rFonts w:ascii="Arial" w:hAnsi="Arial" w:cs="Arial"/>
          <w:bCs/>
          <w:sz w:val="22"/>
        </w:rPr>
        <w:lastRenderedPageBreak/>
        <w:t>6.5</w:t>
      </w:r>
      <w:r>
        <w:rPr>
          <w:rFonts w:ascii="Arial" w:hAnsi="Arial" w:cs="Arial"/>
          <w:b/>
          <w:bCs/>
          <w:sz w:val="22"/>
        </w:rPr>
        <w:t xml:space="preserve"> </w:t>
      </w:r>
      <w:r w:rsidR="00A26959" w:rsidRPr="00164F07">
        <w:rPr>
          <w:rFonts w:ascii="Arial" w:hAnsi="Arial" w:cs="Arial"/>
          <w:b/>
          <w:bCs/>
          <w:sz w:val="22"/>
        </w:rPr>
        <w:t xml:space="preserve">Lord </w:t>
      </w:r>
      <w:proofErr w:type="spellStart"/>
      <w:r w:rsidR="00A26959" w:rsidRPr="00164F07">
        <w:rPr>
          <w:rFonts w:ascii="Arial" w:hAnsi="Arial" w:cs="Arial"/>
          <w:b/>
          <w:bCs/>
          <w:sz w:val="22"/>
        </w:rPr>
        <w:t>Bew</w:t>
      </w:r>
      <w:proofErr w:type="spellEnd"/>
      <w:r w:rsidR="00A26959" w:rsidRPr="00164F07">
        <w:rPr>
          <w:rFonts w:ascii="Arial" w:hAnsi="Arial" w:cs="Arial"/>
          <w:sz w:val="22"/>
        </w:rPr>
        <w:t xml:space="preserve">, Chair of the Committee on Standards in Public Life, to discuss the Committee’s work to assess ethical risk in the </w:t>
      </w:r>
      <w:r w:rsidR="00A26959" w:rsidRPr="00164F07">
        <w:rPr>
          <w:rFonts w:ascii="Arial" w:hAnsi="Arial" w:cs="Arial"/>
          <w:b/>
          <w:bCs/>
          <w:sz w:val="22"/>
        </w:rPr>
        <w:t>local government standards regime</w:t>
      </w:r>
      <w:r w:rsidR="00A26959" w:rsidRPr="00164F07">
        <w:rPr>
          <w:rFonts w:ascii="Arial" w:hAnsi="Arial" w:cs="Arial"/>
          <w:sz w:val="22"/>
        </w:rPr>
        <w:t>.</w:t>
      </w:r>
    </w:p>
    <w:p w14:paraId="367E97F7" w14:textId="6A7DED2D" w:rsidR="00A26959" w:rsidRPr="00164F07" w:rsidRDefault="0032088F" w:rsidP="0032088F">
      <w:pPr>
        <w:pStyle w:val="NormalWeb"/>
        <w:ind w:left="1134" w:hanging="567"/>
        <w:rPr>
          <w:sz w:val="22"/>
        </w:rPr>
      </w:pPr>
      <w:r w:rsidRPr="0032088F">
        <w:rPr>
          <w:rFonts w:ascii="Arial" w:hAnsi="Arial" w:cs="Arial"/>
          <w:bCs/>
          <w:sz w:val="22"/>
        </w:rPr>
        <w:t>6.6</w:t>
      </w:r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="00A26959" w:rsidRPr="00164F07">
        <w:rPr>
          <w:rFonts w:ascii="Arial" w:hAnsi="Arial" w:cs="Arial"/>
          <w:b/>
          <w:bCs/>
          <w:sz w:val="22"/>
        </w:rPr>
        <w:t>Rt</w:t>
      </w:r>
      <w:proofErr w:type="spellEnd"/>
      <w:r w:rsidR="00A26959" w:rsidRPr="00164F07">
        <w:rPr>
          <w:rFonts w:ascii="Arial" w:hAnsi="Arial" w:cs="Arial"/>
          <w:b/>
          <w:bCs/>
          <w:sz w:val="22"/>
        </w:rPr>
        <w:t xml:space="preserve"> Hon Oliver </w:t>
      </w:r>
      <w:proofErr w:type="spellStart"/>
      <w:r w:rsidR="00A26959" w:rsidRPr="00164F07">
        <w:rPr>
          <w:rFonts w:ascii="Arial" w:hAnsi="Arial" w:cs="Arial"/>
          <w:b/>
          <w:bCs/>
          <w:sz w:val="22"/>
        </w:rPr>
        <w:t>Letwin</w:t>
      </w:r>
      <w:proofErr w:type="spellEnd"/>
      <w:r w:rsidR="00A26959" w:rsidRPr="00164F07">
        <w:rPr>
          <w:rFonts w:ascii="Arial" w:hAnsi="Arial" w:cs="Arial"/>
          <w:b/>
          <w:bCs/>
          <w:sz w:val="22"/>
        </w:rPr>
        <w:t xml:space="preserve"> MP</w:t>
      </w:r>
      <w:r w:rsidR="00A26959" w:rsidRPr="00164F07">
        <w:rPr>
          <w:rFonts w:ascii="Arial" w:hAnsi="Arial" w:cs="Arial"/>
          <w:sz w:val="22"/>
        </w:rPr>
        <w:t xml:space="preserve">, Minister for Government Policy, to discuss the </w:t>
      </w:r>
      <w:r w:rsidR="00A26959" w:rsidRPr="00164F07">
        <w:rPr>
          <w:rFonts w:ascii="Arial" w:hAnsi="Arial" w:cs="Arial"/>
          <w:b/>
          <w:bCs/>
          <w:sz w:val="22"/>
        </w:rPr>
        <w:t xml:space="preserve">Better Care Fund </w:t>
      </w:r>
      <w:r w:rsidR="00A26959" w:rsidRPr="00164F07">
        <w:rPr>
          <w:rFonts w:ascii="Arial" w:hAnsi="Arial" w:cs="Arial"/>
          <w:sz w:val="22"/>
        </w:rPr>
        <w:t>and local government’s absolute commitment to the principles of integration.</w:t>
      </w:r>
    </w:p>
    <w:p w14:paraId="367E97F8" w14:textId="77777777" w:rsidR="00A26959" w:rsidRDefault="00A26959" w:rsidP="0032088F">
      <w:pPr>
        <w:pStyle w:val="NormalWeb"/>
        <w:spacing w:after="0" w:afterAutospacing="0"/>
        <w:rPr>
          <w:rFonts w:ascii="Arial" w:hAnsi="Arial" w:cs="Arial"/>
          <w:b/>
          <w:bCs/>
          <w:sz w:val="22"/>
        </w:rPr>
      </w:pPr>
      <w:r w:rsidRPr="00164F07">
        <w:rPr>
          <w:rFonts w:ascii="Arial" w:hAnsi="Arial" w:cs="Arial"/>
          <w:b/>
          <w:bCs/>
          <w:sz w:val="22"/>
        </w:rPr>
        <w:t>Meetings with other organisations and individuals</w:t>
      </w:r>
    </w:p>
    <w:p w14:paraId="68B7EFCC" w14:textId="77777777" w:rsidR="00C96B0D" w:rsidRPr="00C96B0D" w:rsidRDefault="00C96B0D" w:rsidP="00C96B0D">
      <w:pPr>
        <w:pStyle w:val="NormalWeb"/>
        <w:spacing w:before="0" w:beforeAutospacing="0" w:after="0" w:afterAutospacing="0"/>
        <w:ind w:left="567"/>
        <w:rPr>
          <w:sz w:val="22"/>
        </w:rPr>
      </w:pPr>
    </w:p>
    <w:p w14:paraId="719D4D4C" w14:textId="436629BF" w:rsidR="0032088F" w:rsidRPr="0032088F" w:rsidRDefault="00A26959" w:rsidP="0032088F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sz w:val="22"/>
        </w:rPr>
      </w:pPr>
      <w:r w:rsidRPr="0032088F">
        <w:rPr>
          <w:rFonts w:ascii="Arial" w:hAnsi="Arial" w:cs="Arial"/>
          <w:sz w:val="22"/>
        </w:rPr>
        <w:t xml:space="preserve">I met with </w:t>
      </w:r>
      <w:r w:rsidRPr="0032088F">
        <w:rPr>
          <w:rFonts w:ascii="Arial" w:hAnsi="Arial" w:cs="Arial"/>
          <w:b/>
          <w:bCs/>
          <w:sz w:val="22"/>
        </w:rPr>
        <w:t>Dr Margaret Greenwood</w:t>
      </w:r>
      <w:r w:rsidRPr="0032088F">
        <w:rPr>
          <w:rFonts w:ascii="Arial" w:hAnsi="Arial" w:cs="Arial"/>
          <w:sz w:val="22"/>
        </w:rPr>
        <w:t xml:space="preserve"> from University of Bath to discuss </w:t>
      </w:r>
      <w:r w:rsidRPr="0032088F">
        <w:rPr>
          <w:rFonts w:ascii="Arial" w:hAnsi="Arial" w:cs="Arial"/>
          <w:b/>
          <w:bCs/>
          <w:sz w:val="22"/>
        </w:rPr>
        <w:t>public sector audit</w:t>
      </w:r>
      <w:r w:rsidRPr="0032088F">
        <w:rPr>
          <w:rFonts w:ascii="Arial" w:hAnsi="Arial" w:cs="Arial"/>
          <w:sz w:val="22"/>
        </w:rPr>
        <w:t xml:space="preserve"> in a period of austerity and reform.</w:t>
      </w:r>
    </w:p>
    <w:p w14:paraId="415C5E3A" w14:textId="77777777" w:rsidR="0032088F" w:rsidRPr="0032088F" w:rsidRDefault="0032088F" w:rsidP="0032088F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64B85A9" w14:textId="2CEF4768" w:rsidR="0032088F" w:rsidRDefault="00A26959" w:rsidP="0032088F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sz w:val="22"/>
        </w:rPr>
      </w:pPr>
      <w:r w:rsidRPr="0032088F">
        <w:rPr>
          <w:rFonts w:ascii="Arial" w:hAnsi="Arial" w:cs="Arial"/>
          <w:sz w:val="22"/>
        </w:rPr>
        <w:t xml:space="preserve">I also met with </w:t>
      </w:r>
      <w:r w:rsidRPr="0032088F">
        <w:rPr>
          <w:rFonts w:ascii="Arial" w:hAnsi="Arial" w:cs="Arial"/>
          <w:b/>
          <w:bCs/>
          <w:sz w:val="22"/>
        </w:rPr>
        <w:t>Sir Richard Thompson</w:t>
      </w:r>
      <w:r w:rsidRPr="0032088F">
        <w:rPr>
          <w:rFonts w:ascii="Arial" w:hAnsi="Arial" w:cs="Arial"/>
          <w:sz w:val="22"/>
        </w:rPr>
        <w:t xml:space="preserve"> to discuss LGA and Royal College of Physicians’ joint proposals regarding </w:t>
      </w:r>
      <w:r w:rsidRPr="0032088F">
        <w:rPr>
          <w:rFonts w:ascii="Arial" w:hAnsi="Arial" w:cs="Arial"/>
          <w:b/>
          <w:bCs/>
          <w:sz w:val="22"/>
        </w:rPr>
        <w:t>future health and care landscape</w:t>
      </w:r>
      <w:r w:rsidRPr="0032088F">
        <w:rPr>
          <w:rFonts w:ascii="Arial" w:hAnsi="Arial" w:cs="Arial"/>
          <w:sz w:val="22"/>
        </w:rPr>
        <w:t>. This was a welcome introductory meeting.</w:t>
      </w:r>
    </w:p>
    <w:p w14:paraId="72932BC8" w14:textId="77777777" w:rsidR="0032088F" w:rsidRPr="0032088F" w:rsidRDefault="0032088F" w:rsidP="0032088F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72635330" w14:textId="2C78B9C7" w:rsidR="0032088F" w:rsidRDefault="00A26959" w:rsidP="0032088F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</w:pPr>
      <w:r w:rsidRPr="00C96B0D">
        <w:rPr>
          <w:rFonts w:ascii="Arial" w:hAnsi="Arial" w:cs="Arial"/>
          <w:sz w:val="22"/>
        </w:rPr>
        <w:t xml:space="preserve">Alongside senior policy advisers I welcomed </w:t>
      </w:r>
      <w:r w:rsidRPr="00C96B0D">
        <w:rPr>
          <w:rFonts w:ascii="Arial" w:hAnsi="Arial" w:cs="Arial"/>
          <w:b/>
          <w:bCs/>
          <w:sz w:val="22"/>
        </w:rPr>
        <w:t xml:space="preserve">Brent </w:t>
      </w:r>
      <w:proofErr w:type="spellStart"/>
      <w:r w:rsidRPr="00C96B0D">
        <w:rPr>
          <w:rFonts w:ascii="Arial" w:hAnsi="Arial" w:cs="Arial"/>
          <w:b/>
          <w:bCs/>
          <w:sz w:val="22"/>
        </w:rPr>
        <w:t>Reeman</w:t>
      </w:r>
      <w:proofErr w:type="spellEnd"/>
      <w:r w:rsidRPr="00C96B0D">
        <w:rPr>
          <w:rFonts w:ascii="Arial" w:hAnsi="Arial" w:cs="Arial"/>
          <w:sz w:val="22"/>
        </w:rPr>
        <w:t>, General Manager of LGA Queensland and a party of Australian Mayor’s and Councillors to London to discuss Rewiring Public Services and sharing services in times of austerity.</w:t>
      </w:r>
    </w:p>
    <w:p w14:paraId="46B03EBA" w14:textId="77777777" w:rsidR="0032088F" w:rsidRPr="00164F07" w:rsidRDefault="0032088F" w:rsidP="0032088F">
      <w:pPr>
        <w:pStyle w:val="NormalWeb"/>
        <w:spacing w:before="0" w:beforeAutospacing="0" w:after="0" w:afterAutospacing="0"/>
        <w:ind w:left="720"/>
        <w:rPr>
          <w:sz w:val="22"/>
        </w:rPr>
      </w:pPr>
    </w:p>
    <w:p w14:paraId="367E97FC" w14:textId="52169072" w:rsidR="00A26959" w:rsidRDefault="00A26959" w:rsidP="0032088F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</w:rPr>
      </w:pPr>
      <w:r w:rsidRPr="00164F07">
        <w:rPr>
          <w:rFonts w:ascii="Arial" w:hAnsi="Arial" w:cs="Arial"/>
          <w:sz w:val="22"/>
        </w:rPr>
        <w:t xml:space="preserve">The main item on the agenda during my recent trip to </w:t>
      </w:r>
      <w:r w:rsidRPr="00164F07">
        <w:rPr>
          <w:rFonts w:ascii="Arial" w:hAnsi="Arial" w:cs="Arial"/>
          <w:b/>
          <w:sz w:val="22"/>
        </w:rPr>
        <w:t>Brussels</w:t>
      </w:r>
      <w:r w:rsidRPr="00164F07">
        <w:rPr>
          <w:rFonts w:ascii="Arial" w:hAnsi="Arial" w:cs="Arial"/>
          <w:sz w:val="22"/>
        </w:rPr>
        <w:t xml:space="preserve"> was to make a further push to ensure councils’ and their partners’ strategic role in commissioning </w:t>
      </w:r>
      <w:r w:rsidRPr="00164F07">
        <w:rPr>
          <w:rFonts w:ascii="Arial" w:hAnsi="Arial" w:cs="Arial"/>
          <w:b/>
          <w:sz w:val="22"/>
        </w:rPr>
        <w:t>£5.3 billion EU structural funds</w:t>
      </w:r>
      <w:r w:rsidRPr="00164F07">
        <w:rPr>
          <w:rFonts w:ascii="Arial" w:hAnsi="Arial" w:cs="Arial"/>
          <w:sz w:val="22"/>
        </w:rPr>
        <w:t xml:space="preserve"> is referenced in the binding </w:t>
      </w:r>
      <w:r w:rsidRPr="00164F07">
        <w:rPr>
          <w:rFonts w:ascii="Arial" w:hAnsi="Arial" w:cs="Arial"/>
          <w:b/>
          <w:sz w:val="22"/>
        </w:rPr>
        <w:t>Partnership Agreement</w:t>
      </w:r>
      <w:r w:rsidRPr="00164F07">
        <w:rPr>
          <w:rFonts w:ascii="Arial" w:hAnsi="Arial" w:cs="Arial"/>
          <w:sz w:val="22"/>
        </w:rPr>
        <w:t xml:space="preserve"> negotiated between the UK Government and European Commission. I shared the LGA’s view on the proposed spending arrangements with lead officials in </w:t>
      </w:r>
      <w:r w:rsidRPr="00164F07">
        <w:rPr>
          <w:rFonts w:ascii="Arial" w:hAnsi="Arial" w:cs="Arial"/>
          <w:b/>
          <w:sz w:val="22"/>
        </w:rPr>
        <w:t>Commissioner Johannes Hahn’s</w:t>
      </w:r>
      <w:r w:rsidRPr="00164F07">
        <w:rPr>
          <w:rFonts w:ascii="Arial" w:hAnsi="Arial" w:cs="Arial"/>
          <w:sz w:val="22"/>
        </w:rPr>
        <w:t xml:space="preserve"> team. I also met with </w:t>
      </w:r>
      <w:r w:rsidRPr="00164F07">
        <w:rPr>
          <w:rFonts w:ascii="Arial" w:hAnsi="Arial" w:cs="Arial"/>
          <w:b/>
          <w:sz w:val="22"/>
        </w:rPr>
        <w:t>Shan Morgan</w:t>
      </w:r>
      <w:r w:rsidRPr="00164F07">
        <w:rPr>
          <w:rFonts w:ascii="Arial" w:hAnsi="Arial" w:cs="Arial"/>
          <w:sz w:val="22"/>
        </w:rPr>
        <w:t>, the UK’s Deputy Permanent Representative to the EU, about the negotiations.</w:t>
      </w:r>
    </w:p>
    <w:p w14:paraId="11A1D004" w14:textId="77777777" w:rsidR="0032088F" w:rsidRPr="00164F07" w:rsidRDefault="0032088F" w:rsidP="0032088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</w:rPr>
      </w:pPr>
    </w:p>
    <w:p w14:paraId="367E97FE" w14:textId="0C399A7B" w:rsidR="00A26959" w:rsidRPr="0032088F" w:rsidRDefault="00A26959" w:rsidP="00A26959">
      <w:pPr>
        <w:pStyle w:val="NormalWeb"/>
        <w:numPr>
          <w:ilvl w:val="0"/>
          <w:numId w:val="1"/>
        </w:numPr>
        <w:spacing w:before="0" w:beforeAutospacing="0" w:after="0" w:afterAutospacing="0"/>
        <w:ind w:left="567" w:hanging="567"/>
        <w:rPr>
          <w:rFonts w:ascii="Arial" w:hAnsi="Arial" w:cs="Arial"/>
          <w:sz w:val="22"/>
        </w:rPr>
      </w:pPr>
      <w:r w:rsidRPr="0032088F">
        <w:rPr>
          <w:rFonts w:ascii="Arial" w:hAnsi="Arial" w:cs="Arial"/>
          <w:sz w:val="22"/>
        </w:rPr>
        <w:t xml:space="preserve">In keeping with the spirit of Purdah, my media appearances were reduced in the time leading up to local elections. Post-Purdah I did a </w:t>
      </w:r>
      <w:r w:rsidRPr="0032088F">
        <w:rPr>
          <w:rFonts w:ascii="Arial" w:hAnsi="Arial" w:cs="Arial"/>
          <w:b/>
          <w:sz w:val="22"/>
        </w:rPr>
        <w:t>live broadcast</w:t>
      </w:r>
      <w:r w:rsidRPr="0032088F">
        <w:rPr>
          <w:rFonts w:ascii="Arial" w:hAnsi="Arial" w:cs="Arial"/>
          <w:sz w:val="22"/>
        </w:rPr>
        <w:t xml:space="preserve"> on College Green with BBC news to discuss the results.</w:t>
      </w:r>
    </w:p>
    <w:p w14:paraId="367E97FF" w14:textId="77777777" w:rsidR="00A26959" w:rsidRPr="00164F07" w:rsidRDefault="00A26959" w:rsidP="00A26959">
      <w:pPr>
        <w:pStyle w:val="NormalWeb"/>
        <w:rPr>
          <w:sz w:val="22"/>
        </w:rPr>
      </w:pPr>
      <w:r w:rsidRPr="00164F07">
        <w:rPr>
          <w:rFonts w:ascii="Arial" w:hAnsi="Arial" w:cs="Arial"/>
          <w:b/>
          <w:bCs/>
          <w:sz w:val="22"/>
        </w:rPr>
        <w:t>Meetings with councillors and member councils</w:t>
      </w:r>
    </w:p>
    <w:p w14:paraId="367E9800" w14:textId="1F487E96" w:rsidR="00A26959" w:rsidRPr="0032088F" w:rsidRDefault="00A26959" w:rsidP="0032088F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I travelled to Slough and met with </w:t>
      </w:r>
      <w:r w:rsidRPr="0032088F">
        <w:rPr>
          <w:rFonts w:ascii="Arial" w:hAnsi="Arial" w:cs="Arial"/>
          <w:b/>
          <w:bCs/>
          <w:szCs w:val="24"/>
        </w:rPr>
        <w:t>Cllr Anderson</w:t>
      </w:r>
      <w:r w:rsidRPr="0032088F">
        <w:rPr>
          <w:rFonts w:ascii="Arial" w:hAnsi="Arial" w:cs="Arial"/>
          <w:szCs w:val="24"/>
        </w:rPr>
        <w:t xml:space="preserve"> to welcome Slough Borough Council back into membership of the LGA. I also travelled to Taunton to meet with Leader of Somerset, </w:t>
      </w:r>
      <w:r w:rsidRPr="0032088F">
        <w:rPr>
          <w:rFonts w:ascii="Arial" w:hAnsi="Arial" w:cs="Arial"/>
          <w:b/>
          <w:bCs/>
          <w:szCs w:val="24"/>
        </w:rPr>
        <w:t>John Osman</w:t>
      </w:r>
      <w:r w:rsidRPr="0032088F">
        <w:rPr>
          <w:rFonts w:ascii="Arial" w:hAnsi="Arial" w:cs="Arial"/>
          <w:szCs w:val="24"/>
        </w:rPr>
        <w:t>, to discuss recent flooding and other matters.</w:t>
      </w:r>
    </w:p>
    <w:p w14:paraId="5A12DB51" w14:textId="77777777" w:rsidR="0032088F" w:rsidRPr="0032088F" w:rsidRDefault="0032088F" w:rsidP="0032088F">
      <w:pPr>
        <w:pStyle w:val="ListParagraph"/>
        <w:spacing w:before="100" w:beforeAutospacing="1" w:after="100" w:afterAutospacing="1"/>
        <w:ind w:left="567"/>
        <w:rPr>
          <w:sz w:val="20"/>
        </w:rPr>
      </w:pPr>
    </w:p>
    <w:p w14:paraId="367E9801" w14:textId="6D6C0916" w:rsidR="00A26959" w:rsidRPr="0032088F" w:rsidRDefault="00A26959" w:rsidP="0032088F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Having been invited by </w:t>
      </w:r>
      <w:r w:rsidRPr="0032088F">
        <w:rPr>
          <w:rFonts w:ascii="Arial" w:hAnsi="Arial" w:cs="Arial"/>
          <w:b/>
          <w:bCs/>
          <w:szCs w:val="24"/>
        </w:rPr>
        <w:t>Cllr Peter Fleming to Sevenoaks District Council’s</w:t>
      </w:r>
      <w:r w:rsidRPr="0032088F">
        <w:rPr>
          <w:rFonts w:ascii="Arial" w:hAnsi="Arial" w:cs="Arial"/>
          <w:szCs w:val="24"/>
        </w:rPr>
        <w:t xml:space="preserve"> Rewiring Public Services event, I addressed local councillors and partners and showcased the Rewiring Public Services programme of work.</w:t>
      </w:r>
    </w:p>
    <w:p w14:paraId="1E268A53" w14:textId="77777777" w:rsidR="0032088F" w:rsidRPr="0032088F" w:rsidRDefault="0032088F" w:rsidP="0032088F">
      <w:pPr>
        <w:pStyle w:val="ListParagraph"/>
        <w:rPr>
          <w:sz w:val="20"/>
        </w:rPr>
      </w:pPr>
    </w:p>
    <w:p w14:paraId="367E9802" w14:textId="5D74AB90" w:rsidR="00A26959" w:rsidRPr="0032088F" w:rsidRDefault="00A26959" w:rsidP="0032088F">
      <w:pPr>
        <w:pStyle w:val="ListParagraph"/>
        <w:numPr>
          <w:ilvl w:val="0"/>
          <w:numId w:val="1"/>
        </w:numPr>
        <w:spacing w:before="100" w:beforeAutospacing="1" w:after="100" w:afterAutospacing="1"/>
        <w:ind w:left="567" w:hanging="567"/>
        <w:rPr>
          <w:sz w:val="20"/>
        </w:rPr>
      </w:pPr>
      <w:r w:rsidRPr="0032088F">
        <w:rPr>
          <w:rFonts w:ascii="Arial" w:hAnsi="Arial" w:cs="Arial"/>
          <w:szCs w:val="24"/>
        </w:rPr>
        <w:t xml:space="preserve">Along with Carolyn I met with </w:t>
      </w:r>
      <w:r w:rsidRPr="0032088F">
        <w:rPr>
          <w:rFonts w:ascii="Arial" w:hAnsi="Arial" w:cs="Arial"/>
          <w:b/>
          <w:bCs/>
          <w:szCs w:val="24"/>
        </w:rPr>
        <w:t>Sir Steve Bullock</w:t>
      </w:r>
      <w:r w:rsidRPr="0032088F">
        <w:rPr>
          <w:rFonts w:ascii="Arial" w:hAnsi="Arial" w:cs="Arial"/>
          <w:szCs w:val="24"/>
        </w:rPr>
        <w:t xml:space="preserve">, Mayor of Lewisham, and </w:t>
      </w:r>
      <w:r w:rsidRPr="0032088F">
        <w:rPr>
          <w:rFonts w:ascii="Arial" w:hAnsi="Arial" w:cs="Arial"/>
          <w:b/>
          <w:bCs/>
          <w:szCs w:val="24"/>
        </w:rPr>
        <w:t>John O’Brien</w:t>
      </w:r>
      <w:r w:rsidRPr="0032088F">
        <w:rPr>
          <w:rFonts w:ascii="Arial" w:hAnsi="Arial" w:cs="Arial"/>
          <w:szCs w:val="24"/>
        </w:rPr>
        <w:t xml:space="preserve"> of London Councils to discuss the </w:t>
      </w:r>
      <w:r w:rsidRPr="0032088F">
        <w:rPr>
          <w:rFonts w:ascii="Arial" w:hAnsi="Arial" w:cs="Arial"/>
          <w:b/>
          <w:bCs/>
          <w:szCs w:val="24"/>
        </w:rPr>
        <w:t>housing commercial review</w:t>
      </w:r>
      <w:r w:rsidRPr="0032088F">
        <w:rPr>
          <w:rFonts w:ascii="Arial" w:hAnsi="Arial" w:cs="Arial"/>
          <w:szCs w:val="24"/>
        </w:rPr>
        <w:t>.</w:t>
      </w:r>
    </w:p>
    <w:p w14:paraId="367E9803" w14:textId="77777777" w:rsidR="00370C75" w:rsidRPr="00164F07" w:rsidRDefault="00370C75">
      <w:pPr>
        <w:rPr>
          <w:sz w:val="20"/>
        </w:rPr>
      </w:pPr>
    </w:p>
    <w:sectPr w:rsidR="00370C75" w:rsidRPr="00164F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9286" w14:textId="77777777" w:rsidR="0032088F" w:rsidRDefault="0032088F" w:rsidP="0032088F">
      <w:r>
        <w:separator/>
      </w:r>
    </w:p>
  </w:endnote>
  <w:endnote w:type="continuationSeparator" w:id="0">
    <w:p w14:paraId="5B15015E" w14:textId="77777777" w:rsidR="0032088F" w:rsidRDefault="0032088F" w:rsidP="0032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3E32F" w14:textId="77777777" w:rsidR="0032088F" w:rsidRDefault="0032088F" w:rsidP="0032088F">
      <w:r>
        <w:separator/>
      </w:r>
    </w:p>
  </w:footnote>
  <w:footnote w:type="continuationSeparator" w:id="0">
    <w:p w14:paraId="4C927FA6" w14:textId="77777777" w:rsidR="0032088F" w:rsidRDefault="0032088F" w:rsidP="0032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2" w:type="dxa"/>
      <w:tblLook w:val="01E0" w:firstRow="1" w:lastRow="1" w:firstColumn="1" w:lastColumn="1" w:noHBand="0" w:noVBand="0"/>
    </w:tblPr>
    <w:tblGrid>
      <w:gridCol w:w="5786"/>
      <w:gridCol w:w="3516"/>
    </w:tblGrid>
    <w:tr w:rsidR="0032088F" w:rsidRPr="0032088F" w14:paraId="3B6561BB" w14:textId="77777777" w:rsidTr="008556C1">
      <w:trPr>
        <w:trHeight w:val="220"/>
      </w:trPr>
      <w:tc>
        <w:tcPr>
          <w:tcW w:w="5786" w:type="dxa"/>
        </w:tcPr>
        <w:p w14:paraId="06BBE7C3" w14:textId="77777777" w:rsidR="0032088F" w:rsidRPr="0032088F" w:rsidRDefault="0032088F" w:rsidP="0032088F">
          <w:pPr>
            <w:pStyle w:val="Header"/>
            <w:rPr>
              <w:b/>
            </w:rPr>
          </w:pPr>
          <w:r w:rsidRPr="0032088F">
            <w:rPr>
              <w:b/>
              <w:noProof/>
              <w:lang w:eastAsia="en-GB"/>
            </w:rPr>
            <w:drawing>
              <wp:inline distT="0" distB="0" distL="0" distR="0" wp14:anchorId="3B6317FA" wp14:editId="639BB1E0">
                <wp:extent cx="1314450" cy="78105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1B6C927" w14:textId="77777777" w:rsidR="0032088F" w:rsidRPr="0032088F" w:rsidRDefault="0032088F" w:rsidP="0032088F">
          <w:pPr>
            <w:pStyle w:val="Header"/>
          </w:pPr>
        </w:p>
      </w:tc>
      <w:tc>
        <w:tcPr>
          <w:tcW w:w="3516" w:type="dxa"/>
        </w:tcPr>
        <w:p w14:paraId="2252B1FC" w14:textId="77777777" w:rsidR="00205E6F" w:rsidRDefault="00205E6F" w:rsidP="0032088F">
          <w:pPr>
            <w:pStyle w:val="Header"/>
            <w:rPr>
              <w:rFonts w:ascii="Arial" w:hAnsi="Arial" w:cs="Arial"/>
              <w:b/>
            </w:rPr>
          </w:pPr>
        </w:p>
        <w:p w14:paraId="0C4FC88B" w14:textId="77777777" w:rsidR="0032088F" w:rsidRDefault="0032088F" w:rsidP="0032088F">
          <w:pPr>
            <w:pStyle w:val="Header"/>
            <w:rPr>
              <w:rFonts w:ascii="Arial" w:hAnsi="Arial" w:cs="Arial"/>
              <w:b/>
            </w:rPr>
          </w:pPr>
          <w:r w:rsidRPr="0032088F">
            <w:rPr>
              <w:rFonts w:ascii="Arial" w:hAnsi="Arial" w:cs="Arial"/>
              <w:b/>
            </w:rPr>
            <w:t>Councillors’ Forum</w:t>
          </w:r>
        </w:p>
        <w:p w14:paraId="0D169AAC" w14:textId="5982C37F" w:rsidR="00205E6F" w:rsidRPr="00205E6F" w:rsidRDefault="0032088F" w:rsidP="00205E6F">
          <w:pPr>
            <w:pStyle w:val="Header"/>
          </w:pPr>
          <w:r w:rsidRPr="0032088F">
            <w:rPr>
              <w:rFonts w:ascii="Arial" w:hAnsi="Arial" w:cs="Arial"/>
            </w:rPr>
            <w:t>12 June 2014</w:t>
          </w:r>
          <w:r w:rsidRPr="0032088F">
            <w:t xml:space="preserve"> </w:t>
          </w:r>
        </w:p>
        <w:p w14:paraId="120DA21C" w14:textId="37386105" w:rsidR="00205E6F" w:rsidRDefault="00205E6F" w:rsidP="00205E6F"/>
        <w:p w14:paraId="08EEE0ED" w14:textId="314D4041" w:rsidR="0032088F" w:rsidRPr="00205E6F" w:rsidRDefault="0032088F" w:rsidP="00205E6F">
          <w:pPr>
            <w:rPr>
              <w:rFonts w:ascii="Arial" w:hAnsi="Arial" w:cs="Arial"/>
            </w:rPr>
          </w:pPr>
        </w:p>
      </w:tc>
    </w:tr>
  </w:tbl>
  <w:p w14:paraId="2480F663" w14:textId="77777777" w:rsidR="0032088F" w:rsidRDefault="00320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62DE"/>
    <w:multiLevelType w:val="hybridMultilevel"/>
    <w:tmpl w:val="4A12EA1E"/>
    <w:lvl w:ilvl="0" w:tplc="AEE2C7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59"/>
    <w:rsid w:val="00164F07"/>
    <w:rsid w:val="00205E6F"/>
    <w:rsid w:val="0032088F"/>
    <w:rsid w:val="00370C75"/>
    <w:rsid w:val="00A26959"/>
    <w:rsid w:val="00C96B0D"/>
    <w:rsid w:val="00C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9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9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26959"/>
  </w:style>
  <w:style w:type="paragraph" w:styleId="Header">
    <w:name w:val="header"/>
    <w:basedOn w:val="Normal"/>
    <w:link w:val="HeaderChar"/>
    <w:uiPriority w:val="99"/>
    <w:unhideWhenUsed/>
    <w:rsid w:val="0032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95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A26959"/>
  </w:style>
  <w:style w:type="paragraph" w:styleId="Header">
    <w:name w:val="header"/>
    <w:basedOn w:val="Normal"/>
    <w:link w:val="HeaderChar"/>
    <w:uiPriority w:val="99"/>
    <w:unhideWhenUsed/>
    <w:rsid w:val="0032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88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88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64AF-6E3F-4491-9B1F-4189462A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Davidson</dc:creator>
  <cp:lastModifiedBy>Joseph Cormack</cp:lastModifiedBy>
  <cp:revision>6</cp:revision>
  <dcterms:created xsi:type="dcterms:W3CDTF">2014-06-03T08:56:00Z</dcterms:created>
  <dcterms:modified xsi:type="dcterms:W3CDTF">2014-06-06T09:01:00Z</dcterms:modified>
</cp:coreProperties>
</file>

<file path=docProps/custom.xml><?xml version="1.0" encoding="utf-8"?>
<op:Properties xmlns:op="http://schemas.openxmlformats.org/officeDocument/2006/custom-properties"/>
</file>